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24" w:rsidRPr="00C97E52" w:rsidRDefault="00C97E52" w:rsidP="00C97E5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7E52">
        <w:rPr>
          <w:rFonts w:ascii="Times New Roman" w:hAnsi="Times New Roman" w:cs="Times New Roman"/>
          <w:sz w:val="26"/>
          <w:szCs w:val="26"/>
        </w:rPr>
        <w:t>ỦY BAN NHÂN DÂN QUẬN 6</w:t>
      </w:r>
    </w:p>
    <w:p w:rsidR="00C97E52" w:rsidRDefault="00C97E52" w:rsidP="00C97E5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97E52">
        <w:rPr>
          <w:rFonts w:ascii="Times New Roman" w:hAnsi="Times New Roman" w:cs="Times New Roman"/>
          <w:b/>
          <w:sz w:val="26"/>
          <w:szCs w:val="26"/>
        </w:rPr>
        <w:t>TRƯỜNG THCS HOÀNG LÊ KHA</w:t>
      </w:r>
    </w:p>
    <w:p w:rsidR="00C97E52" w:rsidRPr="00C97E52" w:rsidRDefault="00C97E52" w:rsidP="00C97E5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97E52" w:rsidRPr="00C97E52" w:rsidRDefault="00C97E52" w:rsidP="00C97E5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E52">
        <w:rPr>
          <w:rFonts w:ascii="Times New Roman" w:hAnsi="Times New Roman" w:cs="Times New Roman"/>
          <w:b/>
          <w:sz w:val="26"/>
          <w:szCs w:val="26"/>
        </w:rPr>
        <w:t>PHIẾU HỌC TẬP TUẦ</w:t>
      </w:r>
      <w:r w:rsidR="007177D2">
        <w:rPr>
          <w:rFonts w:ascii="Times New Roman" w:hAnsi="Times New Roman" w:cs="Times New Roman"/>
          <w:b/>
          <w:sz w:val="26"/>
          <w:szCs w:val="26"/>
        </w:rPr>
        <w:t>N 21+22</w:t>
      </w:r>
      <w:r w:rsidRPr="00C97E52">
        <w:rPr>
          <w:rFonts w:ascii="Times New Roman" w:hAnsi="Times New Roman" w:cs="Times New Roman"/>
          <w:b/>
          <w:sz w:val="26"/>
          <w:szCs w:val="26"/>
        </w:rPr>
        <w:t xml:space="preserve"> KHỐI 9</w:t>
      </w:r>
    </w:p>
    <w:p w:rsidR="00C97E52" w:rsidRPr="00C97E52" w:rsidRDefault="007177D2" w:rsidP="00C97E5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13:</w:t>
      </w:r>
      <w:r w:rsidR="00C97E52" w:rsidRPr="00C97E52">
        <w:rPr>
          <w:rFonts w:ascii="Times New Roman" w:hAnsi="Times New Roman" w:cs="Times New Roman"/>
          <w:b/>
          <w:sz w:val="26"/>
          <w:szCs w:val="26"/>
        </w:rPr>
        <w:t xml:space="preserve"> QUY</w:t>
      </w:r>
      <w:r w:rsidR="00C97E52">
        <w:rPr>
          <w:rFonts w:ascii="Times New Roman" w:hAnsi="Times New Roman" w:cs="Times New Roman"/>
          <w:b/>
          <w:sz w:val="26"/>
          <w:szCs w:val="26"/>
        </w:rPr>
        <w:t>Ề</w:t>
      </w:r>
      <w:r w:rsidR="00C97E52" w:rsidRPr="00C97E52">
        <w:rPr>
          <w:rFonts w:ascii="Times New Roman" w:hAnsi="Times New Roman" w:cs="Times New Roman"/>
          <w:b/>
          <w:sz w:val="26"/>
          <w:szCs w:val="26"/>
        </w:rPr>
        <w:t xml:space="preserve">N </w:t>
      </w:r>
      <w:r>
        <w:rPr>
          <w:rFonts w:ascii="Times New Roman" w:hAnsi="Times New Roman" w:cs="Times New Roman"/>
          <w:b/>
          <w:sz w:val="26"/>
          <w:szCs w:val="26"/>
        </w:rPr>
        <w:t>TỰ DO KINH DOANH VÀ NGHĨA VỤ ĐÓNG THUẾ</w:t>
      </w:r>
    </w:p>
    <w:p w:rsidR="00C97E52" w:rsidRPr="00C97E52" w:rsidRDefault="00C97E52" w:rsidP="00C97E5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7E52">
        <w:rPr>
          <w:rFonts w:ascii="Times New Roman" w:hAnsi="Times New Roman" w:cs="Times New Roman"/>
          <w:b/>
          <w:sz w:val="26"/>
          <w:szCs w:val="26"/>
        </w:rPr>
        <w:t>I/ TRẮC NGHIỆM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1:</w:t>
      </w:r>
      <w:r w:rsidRPr="007177D2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7177D2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Trốn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77D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Lấn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vỉa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hè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2:</w:t>
      </w:r>
      <w:r w:rsidRPr="007177D2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77D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proofErr w:type="gram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nhuận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B. Lao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Buôn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3:</w:t>
      </w:r>
      <w:r w:rsidRPr="007177D2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77D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?</w:t>
      </w:r>
      <w:proofErr w:type="gramEnd"/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tụ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77D2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proofErr w:type="gram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4:</w:t>
      </w:r>
      <w:r w:rsidRPr="007177D2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77D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proofErr w:type="gram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têu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5:</w:t>
      </w:r>
      <w:r w:rsidRPr="007177D2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tạp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phú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tuy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dịp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Tết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đán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loa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đài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7177D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kí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gramStart"/>
      <w:r w:rsidRPr="007177D2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6:</w:t>
      </w:r>
      <w:r w:rsidRPr="007177D2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Thuốc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điếu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xăng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vàng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mã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sạch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bón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Thuốc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điếu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Xăng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sạch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bón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177D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7:</w:t>
      </w:r>
      <w:r w:rsidRPr="007177D2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giống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giống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>A. 5%.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>B. 7%.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>C. 9%.</w:t>
      </w:r>
    </w:p>
    <w:p w:rsidR="007177D2" w:rsidRPr="007177D2" w:rsidRDefault="007177D2" w:rsidP="007177D2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77D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7177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97E52" w:rsidRPr="00012FAF" w:rsidRDefault="00C97E52" w:rsidP="007177D2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sz w:val="26"/>
          <w:szCs w:val="26"/>
        </w:rPr>
      </w:pPr>
      <w:r w:rsidRPr="00012FAF">
        <w:rPr>
          <w:b/>
          <w:sz w:val="26"/>
          <w:szCs w:val="26"/>
        </w:rPr>
        <w:t>II/ TỰ LUẬN</w:t>
      </w:r>
    </w:p>
    <w:p w:rsidR="007177D2" w:rsidRDefault="00C97E52" w:rsidP="007177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2FA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012FAF">
        <w:rPr>
          <w:rFonts w:ascii="Times New Roman" w:hAnsi="Times New Roman" w:cs="Times New Roman"/>
          <w:b/>
          <w:sz w:val="26"/>
          <w:szCs w:val="26"/>
        </w:rPr>
        <w:t xml:space="preserve"> 1: </w:t>
      </w:r>
      <w:r w:rsidR="007177D2" w:rsidRPr="005E4BA7">
        <w:rPr>
          <w:rFonts w:ascii="Times New Roman" w:hAnsi="Times New Roman"/>
          <w:b/>
          <w:sz w:val="24"/>
          <w:szCs w:val="24"/>
        </w:rPr>
        <w:t xml:space="preserve">Theo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em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thuế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là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gì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? </w:t>
      </w:r>
      <w:proofErr w:type="spellStart"/>
      <w:proofErr w:type="gramStart"/>
      <w:r w:rsidR="007177D2" w:rsidRPr="005E4BA7">
        <w:rPr>
          <w:rFonts w:ascii="Times New Roman" w:hAnsi="Times New Roman"/>
          <w:b/>
          <w:sz w:val="24"/>
          <w:szCs w:val="24"/>
        </w:rPr>
        <w:t>Nêu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tác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dụng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thuế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đối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với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xã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7D2" w:rsidRPr="005E4BA7">
        <w:rPr>
          <w:rFonts w:ascii="Times New Roman" w:hAnsi="Times New Roman"/>
          <w:b/>
          <w:sz w:val="24"/>
          <w:szCs w:val="24"/>
        </w:rPr>
        <w:t>hội</w:t>
      </w:r>
      <w:proofErr w:type="spellEnd"/>
      <w:r w:rsidR="007177D2" w:rsidRPr="005E4BA7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C97E52" w:rsidRPr="00012FAF" w:rsidRDefault="00012FAF" w:rsidP="007177D2">
      <w:pPr>
        <w:pStyle w:val="NormalWeb"/>
        <w:spacing w:before="0" w:beforeAutospacing="0" w:after="0" w:afterAutospacing="0" w:line="360" w:lineRule="auto"/>
        <w:ind w:right="48"/>
        <w:jc w:val="both"/>
        <w:rPr>
          <w:sz w:val="26"/>
          <w:szCs w:val="26"/>
        </w:rPr>
      </w:pPr>
      <w:r w:rsidRPr="00012FAF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2FAF" w:rsidRPr="00C97E52" w:rsidRDefault="00012FAF" w:rsidP="00012FA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12FAF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77D2" w:rsidRDefault="007177D2" w:rsidP="00C97E5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77D2" w:rsidRDefault="007177D2" w:rsidP="007177D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77D2" w:rsidRDefault="00012FAF" w:rsidP="007177D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012FAF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7177D2"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 w:rsidR="007177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77D2">
        <w:rPr>
          <w:rFonts w:ascii="Times New Roman" w:hAnsi="Times New Roman" w:cs="Times New Roman"/>
          <w:b/>
          <w:sz w:val="26"/>
          <w:szCs w:val="26"/>
        </w:rPr>
        <w:t>quyết</w:t>
      </w:r>
      <w:proofErr w:type="spellEnd"/>
      <w:r w:rsidR="007177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77D2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="007177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77D2">
        <w:rPr>
          <w:rFonts w:ascii="Times New Roman" w:hAnsi="Times New Roman" w:cs="Times New Roman"/>
          <w:b/>
          <w:sz w:val="26"/>
          <w:szCs w:val="26"/>
        </w:rPr>
        <w:t>huống</w:t>
      </w:r>
      <w:proofErr w:type="spellEnd"/>
    </w:p>
    <w:p w:rsidR="007177D2" w:rsidRPr="005E4BA7" w:rsidRDefault="007177D2" w:rsidP="007177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4BA7">
        <w:rPr>
          <w:rFonts w:ascii="Times New Roman" w:hAnsi="Times New Roman"/>
          <w:sz w:val="24"/>
          <w:szCs w:val="24"/>
        </w:rPr>
        <w:t>Gia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đình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bà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Linh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mở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cửa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hành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kinh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doanh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vật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liệu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xây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dựng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4BA7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5E4BA7">
        <w:rPr>
          <w:rFonts w:ascii="Times New Roman" w:hAnsi="Times New Roman"/>
          <w:sz w:val="24"/>
          <w:szCs w:val="24"/>
        </w:rPr>
        <w:t>có</w:t>
      </w:r>
      <w:proofErr w:type="spellEnd"/>
      <w:proofErr w:type="gram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đăng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ký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kinh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doanh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E4BA7">
        <w:rPr>
          <w:rFonts w:ascii="Times New Roman" w:hAnsi="Times New Roman"/>
          <w:sz w:val="24"/>
          <w:szCs w:val="24"/>
        </w:rPr>
        <w:t>nhưng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bà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Linh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bán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thêm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cả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mặt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hành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điện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tử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5E4BA7">
        <w:rPr>
          <w:rFonts w:ascii="Times New Roman" w:hAnsi="Times New Roman"/>
          <w:sz w:val="24"/>
          <w:szCs w:val="24"/>
        </w:rPr>
        <w:t>Hàng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tháng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bà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Linh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vẫn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nộp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đầy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đủ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thuế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đối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với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các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mặt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hàng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vật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liệu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xây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dựng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4BA7">
        <w:rPr>
          <w:rFonts w:ascii="Times New Roman" w:hAnsi="Times New Roman"/>
          <w:sz w:val="24"/>
          <w:szCs w:val="24"/>
        </w:rPr>
        <w:t>nhưng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không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đóng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thuế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các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mặt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hàng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điện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tử</w:t>
      </w:r>
      <w:proofErr w:type="spellEnd"/>
      <w:r w:rsidRPr="005E4BA7">
        <w:rPr>
          <w:rFonts w:ascii="Times New Roman" w:hAnsi="Times New Roman"/>
          <w:sz w:val="24"/>
          <w:szCs w:val="24"/>
        </w:rPr>
        <w:t>.</w:t>
      </w:r>
      <w:proofErr w:type="gram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4BA7">
        <w:rPr>
          <w:rFonts w:ascii="Times New Roman" w:hAnsi="Times New Roman"/>
          <w:sz w:val="24"/>
          <w:szCs w:val="24"/>
        </w:rPr>
        <w:t xml:space="preserve">Theo </w:t>
      </w:r>
      <w:proofErr w:type="spellStart"/>
      <w:r w:rsidRPr="005E4BA7">
        <w:rPr>
          <w:rFonts w:ascii="Times New Roman" w:hAnsi="Times New Roman"/>
          <w:sz w:val="24"/>
          <w:szCs w:val="24"/>
        </w:rPr>
        <w:t>bà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Linh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4BA7">
        <w:rPr>
          <w:rFonts w:ascii="Times New Roman" w:hAnsi="Times New Roman"/>
          <w:sz w:val="24"/>
          <w:szCs w:val="24"/>
        </w:rPr>
        <w:t>những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mặt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hàng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kinh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doanh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không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có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trong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giấy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phép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kinh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doanh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thì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không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cần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phải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nộp</w:t>
      </w:r>
      <w:proofErr w:type="spellEnd"/>
      <w:r w:rsidRPr="005E4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sz w:val="24"/>
          <w:szCs w:val="24"/>
        </w:rPr>
        <w:t>thuế</w:t>
      </w:r>
      <w:proofErr w:type="spellEnd"/>
      <w:r w:rsidRPr="005E4BA7">
        <w:rPr>
          <w:rFonts w:ascii="Times New Roman" w:hAnsi="Times New Roman"/>
          <w:sz w:val="24"/>
          <w:szCs w:val="24"/>
        </w:rPr>
        <w:t>.</w:t>
      </w:r>
      <w:proofErr w:type="gramEnd"/>
    </w:p>
    <w:p w:rsidR="007177D2" w:rsidRDefault="007177D2" w:rsidP="007177D2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5E4BA7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hỏi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: Theo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em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giải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thích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bà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Linh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là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đúng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hay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sai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? </w:t>
      </w:r>
      <w:proofErr w:type="spellStart"/>
      <w:proofErr w:type="gramStart"/>
      <w:r w:rsidRPr="005E4BA7">
        <w:rPr>
          <w:rFonts w:ascii="Times New Roman" w:hAnsi="Times New Roman"/>
          <w:b/>
          <w:sz w:val="24"/>
          <w:szCs w:val="24"/>
        </w:rPr>
        <w:t>Vì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sao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>?</w:t>
      </w:r>
      <w:proofErr w:type="gram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E4BA7">
        <w:rPr>
          <w:rFonts w:ascii="Times New Roman" w:hAnsi="Times New Roman"/>
          <w:b/>
          <w:sz w:val="24"/>
          <w:szCs w:val="24"/>
        </w:rPr>
        <w:t>Em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hãy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nêu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một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số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hình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thức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mà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em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4BA7">
        <w:rPr>
          <w:rFonts w:ascii="Times New Roman" w:hAnsi="Times New Roman"/>
          <w:b/>
          <w:sz w:val="24"/>
          <w:szCs w:val="24"/>
        </w:rPr>
        <w:t>biết</w:t>
      </w:r>
      <w:proofErr w:type="spellEnd"/>
      <w:r w:rsidRPr="005E4BA7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012FAF" w:rsidRDefault="00012FAF" w:rsidP="007177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FA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</w:t>
      </w:r>
      <w:r w:rsidRPr="00012FA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77D2">
        <w:rPr>
          <w:rFonts w:ascii="Times New Roman" w:hAnsi="Times New Roman" w:cs="Times New Roman"/>
          <w:sz w:val="26"/>
          <w:szCs w:val="26"/>
        </w:rPr>
        <w:t>...........................</w:t>
      </w:r>
    </w:p>
    <w:p w:rsidR="00012FAF" w:rsidRPr="00012FAF" w:rsidRDefault="00012FAF" w:rsidP="00012FAF">
      <w:pPr>
        <w:spacing w:after="0" w:line="360" w:lineRule="auto"/>
        <w:ind w:right="-270"/>
        <w:jc w:val="both"/>
        <w:rPr>
          <w:rFonts w:ascii="Times New Roman" w:hAnsi="Times New Roman" w:cs="Times New Roman"/>
          <w:sz w:val="26"/>
          <w:szCs w:val="26"/>
        </w:rPr>
      </w:pPr>
      <w:r w:rsidRPr="00012FA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</w:t>
      </w:r>
    </w:p>
    <w:p w:rsidR="00012FAF" w:rsidRDefault="00012FAF" w:rsidP="00012FAF">
      <w:pPr>
        <w:spacing w:after="0" w:line="360" w:lineRule="auto"/>
        <w:ind w:right="-270"/>
        <w:jc w:val="both"/>
        <w:rPr>
          <w:rFonts w:ascii="Times New Roman" w:hAnsi="Times New Roman" w:cs="Times New Roman"/>
          <w:sz w:val="26"/>
          <w:szCs w:val="26"/>
        </w:rPr>
      </w:pPr>
      <w:r w:rsidRPr="00012FA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</w:t>
      </w:r>
    </w:p>
    <w:p w:rsidR="00012FAF" w:rsidRPr="00012FAF" w:rsidRDefault="00012FAF" w:rsidP="00012FAF">
      <w:pPr>
        <w:spacing w:after="0" w:line="360" w:lineRule="auto"/>
        <w:ind w:right="-270"/>
        <w:jc w:val="both"/>
        <w:rPr>
          <w:rFonts w:ascii="Times New Roman" w:hAnsi="Times New Roman" w:cs="Times New Roman"/>
        </w:rPr>
      </w:pPr>
    </w:p>
    <w:sectPr w:rsidR="00012FAF" w:rsidRPr="0001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52"/>
    <w:rsid w:val="00012FAF"/>
    <w:rsid w:val="00040A26"/>
    <w:rsid w:val="007177D2"/>
    <w:rsid w:val="0080286E"/>
    <w:rsid w:val="008D1CBC"/>
    <w:rsid w:val="00C16055"/>
    <w:rsid w:val="00C97E52"/>
    <w:rsid w:val="00E9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7E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2023-02-15T01:05:00Z</dcterms:created>
  <dcterms:modified xsi:type="dcterms:W3CDTF">2023-02-15T01:25:00Z</dcterms:modified>
</cp:coreProperties>
</file>